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DB67" w14:textId="77777777" w:rsidR="00B02473" w:rsidRDefault="00B02473">
      <w:pPr>
        <w:rPr>
          <w:sz w:val="32"/>
          <w:szCs w:val="32"/>
        </w:rPr>
      </w:pPr>
    </w:p>
    <w:p w14:paraId="6859FD53" w14:textId="5544E9B0" w:rsidR="00964509" w:rsidRPr="00D5311C" w:rsidRDefault="00D5311C">
      <w:pPr>
        <w:rPr>
          <w:sz w:val="32"/>
          <w:szCs w:val="32"/>
        </w:rPr>
      </w:pPr>
      <w:r w:rsidRPr="00D5311C">
        <w:rPr>
          <w:sz w:val="32"/>
          <w:szCs w:val="32"/>
        </w:rPr>
        <w:t>Tidsplan for årsrapport 2021</w:t>
      </w:r>
    </w:p>
    <w:p w14:paraId="05BA35B6" w14:textId="53AB411C" w:rsidR="00CB2CF1" w:rsidRDefault="00CB2CF1"/>
    <w:p w14:paraId="115757AA" w14:textId="77777777" w:rsidR="00CB2CF1" w:rsidRPr="00CB2CF1" w:rsidRDefault="00CB2CF1" w:rsidP="00CB2CF1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488"/>
        <w:gridCol w:w="2338"/>
      </w:tblGrid>
      <w:tr w:rsidR="00CB2CF1" w:rsidRPr="00CB2CF1" w14:paraId="3DF4B153" w14:textId="77777777" w:rsidTr="00CB2CF1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C6F5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Frist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99AB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Trin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07D8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Sendes til </w:t>
            </w:r>
          </w:p>
        </w:tc>
      </w:tr>
      <w:tr w:rsidR="00CB2CF1" w:rsidRPr="00CB2CF1" w14:paraId="557C797C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9E68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 uger før virksomhedsmøde (dvs. individuel frist)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F325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Institutionerne indsender 1. udkast af årsrapportens faglige beretning og målrapportering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938E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Sagsbehandler i fagkontoret </w:t>
            </w:r>
          </w:p>
          <w:p w14:paraId="72558281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B2CF1" w:rsidRPr="00CB2CF1" w14:paraId="198EF896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762C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12. januar 2022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2D94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Sidste dag for bogføring i periode 12.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7E6D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en-GB"/>
              </w:rPr>
              <w:t> </w:t>
            </w:r>
          </w:p>
        </w:tc>
      </w:tr>
      <w:tr w:rsidR="00CB2CF1" w:rsidRPr="00CB2CF1" w14:paraId="25DA67C4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55EE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1. februar 2022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5138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Periode 13,1 lukker. </w:t>
            </w:r>
          </w:p>
          <w:p w14:paraId="1B8CAF4E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14A1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en-GB"/>
              </w:rPr>
              <w:t> </w:t>
            </w:r>
          </w:p>
        </w:tc>
      </w:tr>
      <w:tr w:rsidR="00CB2CF1" w:rsidRPr="00CB2CF1" w14:paraId="442BE009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86AC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9. februar 2022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3E5E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Periode 13,2 lukker.</w:t>
            </w:r>
          </w:p>
          <w:p w14:paraId="03375360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3854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en-GB"/>
              </w:rPr>
              <w:t> </w:t>
            </w:r>
          </w:p>
        </w:tc>
      </w:tr>
      <w:tr w:rsidR="00CB2CF1" w:rsidRPr="00CB2CF1" w14:paraId="499D84D8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8ADD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24. februar 2022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3913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Institutionerne indsender 1. udkast til årsrapportens regnskabsdel (den økonomiske beretning)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39E3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Økonomi og Styring i departementet (Sagsbehandler i ØS og </w:t>
            </w:r>
            <w:hyperlink r:id="rId6" w:tooltip="mailto:FL@kum.dk" w:history="1">
              <w:r w:rsidRPr="00CB2CF1">
                <w:rPr>
                  <w:rFonts w:ascii="Calibri" w:eastAsia="Times New Roman" w:hAnsi="Calibri" w:cs="Calibri"/>
                  <w:color w:val="954F72"/>
                  <w:sz w:val="22"/>
                  <w:szCs w:val="22"/>
                  <w:u w:val="single"/>
                  <w:lang w:eastAsia="en-GB"/>
                </w:rPr>
                <w:t>FL@kum.dk</w:t>
              </w:r>
            </w:hyperlink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</w:t>
            </w:r>
          </w:p>
        </w:tc>
      </w:tr>
      <w:tr w:rsidR="00CB2CF1" w:rsidRPr="00CB2CF1" w14:paraId="01BB952A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21F8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Januar/februar 2022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F638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Virksomhedsmøder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94FD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en-GB"/>
              </w:rPr>
              <w:t> </w:t>
            </w:r>
          </w:p>
        </w:tc>
      </w:tr>
      <w:tr w:rsidR="00CB2CF1" w:rsidRPr="00CB2CF1" w14:paraId="1F5D1542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2B6D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uge efter afholdt virksomhedsmøde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ACCC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Institutionerne indsender påtegnet årsrapport med digital underskrift </w:t>
            </w:r>
            <w:r w:rsidRPr="00CB2CF1">
              <w:rPr>
                <w:rFonts w:ascii="Calibri" w:eastAsia="Times New Roman" w:hAnsi="Calibri" w:cs="Calibri"/>
                <w:sz w:val="22"/>
                <w:szCs w:val="22"/>
                <w:u w:val="single"/>
                <w:lang w:eastAsia="en-GB"/>
              </w:rPr>
              <w:t>1 uge</w:t>
            </w: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efter afholdt virksomhedsmøde, dog senest den 9. marts.  </w:t>
            </w:r>
          </w:p>
          <w:p w14:paraId="6F0DE16D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1234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Økonomi og Styring i departementet (Sagsbehandler i ØS og </w:t>
            </w:r>
            <w:hyperlink r:id="rId7" w:tooltip="mailto:FL@kum.dk" w:history="1">
              <w:r w:rsidRPr="00CB2CF1">
                <w:rPr>
                  <w:rFonts w:ascii="Calibri" w:eastAsia="Times New Roman" w:hAnsi="Calibri" w:cs="Calibri"/>
                  <w:color w:val="954F72"/>
                  <w:sz w:val="22"/>
                  <w:szCs w:val="22"/>
                  <w:u w:val="single"/>
                  <w:lang w:eastAsia="en-GB"/>
                </w:rPr>
                <w:t>FL@kum.dk</w:t>
              </w:r>
            </w:hyperlink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 </w:t>
            </w:r>
          </w:p>
        </w:tc>
      </w:tr>
      <w:tr w:rsidR="00CB2CF1" w:rsidRPr="00CB2CF1" w14:paraId="66E7A557" w14:textId="77777777" w:rsidTr="00CB2CF1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3994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23. marts 2022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C0E0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Departementet sender institutionernes endelige årsrapporter til Økonomistyrelsen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309C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en-GB"/>
              </w:rPr>
              <w:t> </w:t>
            </w:r>
          </w:p>
        </w:tc>
      </w:tr>
      <w:tr w:rsidR="00CB2CF1" w:rsidRPr="00CB2CF1" w14:paraId="69972C2F" w14:textId="77777777" w:rsidTr="00CB2CF1">
        <w:trPr>
          <w:trHeight w:val="6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DE2F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April – juni 2022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9A46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Ledersamtaler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4A2C" w14:textId="77777777" w:rsidR="00CB2CF1" w:rsidRPr="00CB2CF1" w:rsidRDefault="00CB2CF1" w:rsidP="00CB2CF1">
            <w:pPr>
              <w:spacing w:line="240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B2CF1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eastAsia="en-GB"/>
              </w:rPr>
              <w:t> </w:t>
            </w:r>
          </w:p>
        </w:tc>
      </w:tr>
    </w:tbl>
    <w:p w14:paraId="6BEDBFA3" w14:textId="77777777" w:rsidR="00CB2CF1" w:rsidRDefault="00CB2CF1"/>
    <w:sectPr w:rsidR="00CB2C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FD6" w14:textId="77777777" w:rsidR="006D69E3" w:rsidRDefault="006D69E3" w:rsidP="00B02473">
      <w:r>
        <w:separator/>
      </w:r>
    </w:p>
  </w:endnote>
  <w:endnote w:type="continuationSeparator" w:id="0">
    <w:p w14:paraId="19163647" w14:textId="77777777" w:rsidR="006D69E3" w:rsidRDefault="006D69E3" w:rsidP="00B0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7732" w14:textId="77777777" w:rsidR="006D69E3" w:rsidRDefault="006D69E3" w:rsidP="00B02473">
      <w:r>
        <w:separator/>
      </w:r>
    </w:p>
  </w:footnote>
  <w:footnote w:type="continuationSeparator" w:id="0">
    <w:p w14:paraId="472C5273" w14:textId="77777777" w:rsidR="006D69E3" w:rsidRDefault="006D69E3" w:rsidP="00B0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69E7" w14:textId="67197267" w:rsidR="00B02473" w:rsidRDefault="00B024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6BCFF" wp14:editId="308ABB6C">
          <wp:simplePos x="0" y="0"/>
          <wp:positionH relativeFrom="column">
            <wp:posOffset>4460887</wp:posOffset>
          </wp:positionH>
          <wp:positionV relativeFrom="paragraph">
            <wp:posOffset>-111392</wp:posOffset>
          </wp:positionV>
          <wp:extent cx="1536065" cy="861060"/>
          <wp:effectExtent l="0" t="0" r="0" b="0"/>
          <wp:wrapThrough wrapText="bothSides">
            <wp:wrapPolygon edited="0">
              <wp:start x="11430" y="1912"/>
              <wp:lineTo x="10001" y="4779"/>
              <wp:lineTo x="9822" y="5416"/>
              <wp:lineTo x="10537" y="7646"/>
              <wp:lineTo x="2322" y="9239"/>
              <wp:lineTo x="1072" y="9876"/>
              <wp:lineTo x="1250" y="12743"/>
              <wp:lineTo x="4107" y="17841"/>
              <wp:lineTo x="4286" y="19115"/>
              <wp:lineTo x="19287" y="19115"/>
              <wp:lineTo x="19823" y="17204"/>
              <wp:lineTo x="19287" y="15611"/>
              <wp:lineTo x="17680" y="12743"/>
              <wp:lineTo x="17680" y="9876"/>
              <wp:lineTo x="16609" y="7646"/>
              <wp:lineTo x="12501" y="1912"/>
              <wp:lineTo x="11430" y="1912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F1"/>
    <w:rsid w:val="006D69E3"/>
    <w:rsid w:val="00964509"/>
    <w:rsid w:val="00B02473"/>
    <w:rsid w:val="00CB2CF1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60ACA6"/>
  <w15:chartTrackingRefBased/>
  <w15:docId w15:val="{AE17B193-0561-4D44-A32B-392B122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CF1"/>
  </w:style>
  <w:style w:type="character" w:styleId="Hyperlink">
    <w:name w:val="Hyperlink"/>
    <w:basedOn w:val="DefaultParagraphFont"/>
    <w:uiPriority w:val="99"/>
    <w:semiHidden/>
    <w:unhideWhenUsed/>
    <w:rsid w:val="00CB2C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73"/>
  </w:style>
  <w:style w:type="paragraph" w:styleId="Footer">
    <w:name w:val="footer"/>
    <w:basedOn w:val="Normal"/>
    <w:link w:val="FooterChar"/>
    <w:uiPriority w:val="99"/>
    <w:unhideWhenUsed/>
    <w:rsid w:val="00B02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L@ku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@kum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2022-12-12T14:57:00Z</dcterms:created>
  <dcterms:modified xsi:type="dcterms:W3CDTF">2022-12-12T15:09:00Z</dcterms:modified>
</cp:coreProperties>
</file>