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E0C0" w14:textId="71283833" w:rsidR="007E582A" w:rsidRPr="00CD1B4F" w:rsidRDefault="007E582A">
      <w:pPr>
        <w:rPr>
          <w:rFonts w:ascii="Verdana" w:hAnsi="Verdana"/>
          <w:b/>
        </w:rPr>
      </w:pPr>
      <w:bookmarkStart w:id="0" w:name="_GoBack"/>
      <w:bookmarkEnd w:id="0"/>
      <w:r w:rsidRPr="00CD1B4F">
        <w:rPr>
          <w:rFonts w:ascii="Verdana" w:hAnsi="Verdana"/>
          <w:b/>
        </w:rPr>
        <w:t xml:space="preserve">Bilag </w:t>
      </w:r>
      <w:r w:rsidR="00005199">
        <w:rPr>
          <w:rFonts w:ascii="Verdana" w:hAnsi="Verdana"/>
          <w:b/>
        </w:rPr>
        <w:t>3</w:t>
      </w:r>
      <w:r w:rsidR="007F23F6" w:rsidRPr="00CD1B4F">
        <w:rPr>
          <w:rFonts w:ascii="Verdana" w:hAnsi="Verdana"/>
          <w:b/>
        </w:rPr>
        <w:t xml:space="preserve"> </w:t>
      </w:r>
      <w:r w:rsidRPr="00CD1B4F">
        <w:rPr>
          <w:rFonts w:ascii="Verdana" w:hAnsi="Verdana"/>
          <w:b/>
        </w:rPr>
        <w:t xml:space="preserve">til rammeaftale for </w:t>
      </w:r>
      <w:r w:rsidR="00731755">
        <w:rPr>
          <w:rFonts w:ascii="Verdana" w:hAnsi="Verdana"/>
          <w:b/>
        </w:rPr>
        <w:t>[</w:t>
      </w:r>
      <w:proofErr w:type="spellStart"/>
      <w:r w:rsidR="00731755">
        <w:rPr>
          <w:rFonts w:ascii="Verdana" w:hAnsi="Verdana"/>
          <w:b/>
        </w:rPr>
        <w:t>xxxxx</w:t>
      </w:r>
      <w:proofErr w:type="spellEnd"/>
      <w:r w:rsidR="00354C26" w:rsidRPr="00CD1B4F">
        <w:rPr>
          <w:rFonts w:ascii="Verdana" w:hAnsi="Verdana"/>
          <w:b/>
        </w:rPr>
        <w:t xml:space="preserve"> 20</w:t>
      </w:r>
      <w:r w:rsidR="00A13E23" w:rsidRPr="00CD1B4F">
        <w:rPr>
          <w:rFonts w:ascii="Verdana" w:hAnsi="Verdana"/>
          <w:b/>
        </w:rPr>
        <w:t>1</w:t>
      </w:r>
      <w:r w:rsidR="00731755">
        <w:rPr>
          <w:rFonts w:ascii="Verdana" w:hAnsi="Verdana"/>
          <w:b/>
        </w:rPr>
        <w:t>x</w:t>
      </w:r>
      <w:r w:rsidRPr="00CD1B4F">
        <w:rPr>
          <w:rFonts w:ascii="Verdana" w:hAnsi="Verdana"/>
          <w:b/>
        </w:rPr>
        <w:t>-20</w:t>
      </w:r>
      <w:bookmarkStart w:id="1" w:name="DD_Start_1"/>
      <w:bookmarkEnd w:id="1"/>
      <w:r w:rsidR="00731755">
        <w:rPr>
          <w:rFonts w:ascii="Verdana" w:hAnsi="Verdana"/>
          <w:b/>
        </w:rPr>
        <w:t>xx]</w:t>
      </w:r>
    </w:p>
    <w:p w14:paraId="4E08E0C1" w14:textId="77777777" w:rsidR="007E582A" w:rsidRPr="00CD1B4F" w:rsidRDefault="007E582A">
      <w:pPr>
        <w:rPr>
          <w:rFonts w:ascii="Verdana" w:hAnsi="Verdana"/>
        </w:rPr>
      </w:pPr>
    </w:p>
    <w:p w14:paraId="4E08E0C2" w14:textId="23D09F54" w:rsidR="007E582A" w:rsidRPr="00CD1B4F" w:rsidRDefault="000B18A6" w:rsidP="007E582A">
      <w:pPr>
        <w:rPr>
          <w:rFonts w:ascii="Verdana" w:hAnsi="Verdana"/>
          <w:b/>
        </w:rPr>
      </w:pPr>
      <w:r>
        <w:rPr>
          <w:rFonts w:ascii="Verdana" w:hAnsi="Verdana"/>
          <w:b/>
        </w:rPr>
        <w:t>Operationelle mål, nøgletal og indikatorer</w:t>
      </w:r>
    </w:p>
    <w:p w14:paraId="4E08E0C3" w14:textId="77777777" w:rsidR="007E582A" w:rsidRPr="00CD1B4F" w:rsidRDefault="007F23F6">
      <w:pPr>
        <w:rPr>
          <w:rFonts w:ascii="Verdana" w:hAnsi="Verdana"/>
        </w:rPr>
      </w:pPr>
      <w:r w:rsidRPr="00CD1B4F">
        <w:rPr>
          <w:rFonts w:ascii="Verdana" w:hAnsi="Verdana"/>
          <w:highlight w:val="yellow"/>
        </w:rPr>
        <w:t>[der slettes og tilføjes rækker efter behov]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660"/>
        <w:gridCol w:w="851"/>
        <w:gridCol w:w="851"/>
        <w:gridCol w:w="851"/>
        <w:gridCol w:w="851"/>
        <w:gridCol w:w="851"/>
        <w:gridCol w:w="851"/>
      </w:tblGrid>
      <w:tr w:rsidR="000964C7" w14:paraId="33F90867" w14:textId="77777777" w:rsidTr="000B18A6">
        <w:tc>
          <w:tcPr>
            <w:tcW w:w="2268" w:type="dxa"/>
          </w:tcPr>
          <w:p w14:paraId="2E6BDC1A" w14:textId="68EA9A8E" w:rsidR="000964C7" w:rsidRPr="000964C7" w:rsidRDefault="000964C7" w:rsidP="007F23F6">
            <w:pPr>
              <w:rPr>
                <w:rFonts w:ascii="Verdana" w:hAnsi="Verdana"/>
                <w:b/>
              </w:rPr>
            </w:pPr>
            <w:r w:rsidRPr="000964C7">
              <w:rPr>
                <w:rFonts w:ascii="Verdana" w:hAnsi="Verdana"/>
                <w:b/>
              </w:rPr>
              <w:t>Kerneopgave</w:t>
            </w:r>
          </w:p>
        </w:tc>
        <w:tc>
          <w:tcPr>
            <w:tcW w:w="2268" w:type="dxa"/>
          </w:tcPr>
          <w:p w14:paraId="7AE78BE3" w14:textId="0FD14D2E" w:rsidR="000964C7" w:rsidRPr="000964C7" w:rsidRDefault="000964C7" w:rsidP="007F23F6">
            <w:pPr>
              <w:rPr>
                <w:rFonts w:ascii="Verdana" w:hAnsi="Verdana"/>
                <w:b/>
              </w:rPr>
            </w:pPr>
            <w:r w:rsidRPr="000964C7">
              <w:rPr>
                <w:rFonts w:ascii="Verdana" w:hAnsi="Verdana"/>
                <w:b/>
              </w:rPr>
              <w:t>Resultatmål</w:t>
            </w:r>
          </w:p>
        </w:tc>
        <w:tc>
          <w:tcPr>
            <w:tcW w:w="2660" w:type="dxa"/>
          </w:tcPr>
          <w:p w14:paraId="1FEE7762" w14:textId="04377256" w:rsidR="000964C7" w:rsidRPr="000964C7" w:rsidRDefault="001656E6" w:rsidP="000B18A6">
            <w:pPr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Operationel</w:t>
            </w:r>
            <w:r w:rsidR="000B18A6">
              <w:rPr>
                <w:rFonts w:ascii="Verdana" w:hAnsi="Verdana"/>
                <w:b/>
              </w:rPr>
              <w:t>t</w:t>
            </w:r>
            <w:r w:rsidR="000964C7" w:rsidRPr="000964C7">
              <w:rPr>
                <w:rFonts w:ascii="Verdana" w:hAnsi="Verdana"/>
                <w:b/>
              </w:rPr>
              <w:t xml:space="preserve"> mål</w:t>
            </w:r>
            <w:r w:rsidR="000B18A6">
              <w:rPr>
                <w:rFonts w:ascii="Verdana" w:hAnsi="Verdana"/>
                <w:b/>
              </w:rPr>
              <w:t>, nøgletal, indikator</w:t>
            </w:r>
          </w:p>
        </w:tc>
        <w:tc>
          <w:tcPr>
            <w:tcW w:w="851" w:type="dxa"/>
            <w:shd w:val="clear" w:color="auto" w:fill="EEECE1" w:themeFill="background2"/>
          </w:tcPr>
          <w:p w14:paraId="1A669E14" w14:textId="0600B122" w:rsidR="000964C7" w:rsidRPr="001656E6" w:rsidRDefault="000964C7" w:rsidP="00977FB0">
            <w:pPr>
              <w:rPr>
                <w:rFonts w:ascii="Verdana" w:hAnsi="Verdana"/>
                <w:b/>
                <w:i/>
              </w:rPr>
            </w:pPr>
            <w:r w:rsidRPr="001656E6">
              <w:rPr>
                <w:rFonts w:ascii="Verdana" w:hAnsi="Verdana"/>
                <w:b/>
                <w:i/>
              </w:rPr>
              <w:t>201</w:t>
            </w:r>
            <w:r w:rsidR="00977FB0">
              <w:rPr>
                <w:rFonts w:ascii="Verdana" w:hAnsi="Verdana"/>
                <w:b/>
                <w:i/>
              </w:rPr>
              <w:t>7</w:t>
            </w:r>
          </w:p>
        </w:tc>
        <w:tc>
          <w:tcPr>
            <w:tcW w:w="851" w:type="dxa"/>
            <w:shd w:val="clear" w:color="auto" w:fill="EEECE1" w:themeFill="background2"/>
          </w:tcPr>
          <w:p w14:paraId="6DCB36EF" w14:textId="5D566AAD" w:rsidR="000964C7" w:rsidRPr="001656E6" w:rsidRDefault="000964C7" w:rsidP="00977FB0">
            <w:pPr>
              <w:rPr>
                <w:rFonts w:ascii="Verdana" w:hAnsi="Verdana"/>
                <w:b/>
                <w:i/>
              </w:rPr>
            </w:pPr>
            <w:r w:rsidRPr="001656E6">
              <w:rPr>
                <w:rFonts w:ascii="Verdana" w:hAnsi="Verdana"/>
                <w:b/>
                <w:i/>
              </w:rPr>
              <w:t>201</w:t>
            </w:r>
            <w:r w:rsidR="00977FB0">
              <w:rPr>
                <w:rFonts w:ascii="Verdana" w:hAnsi="Verdana"/>
                <w:b/>
                <w:i/>
              </w:rPr>
              <w:t>8</w:t>
            </w:r>
          </w:p>
        </w:tc>
        <w:tc>
          <w:tcPr>
            <w:tcW w:w="851" w:type="dxa"/>
          </w:tcPr>
          <w:p w14:paraId="28076E94" w14:textId="68850E06" w:rsidR="000964C7" w:rsidRPr="000964C7" w:rsidRDefault="000964C7" w:rsidP="00977FB0">
            <w:pPr>
              <w:rPr>
                <w:rFonts w:ascii="Verdana" w:hAnsi="Verdana"/>
                <w:b/>
              </w:rPr>
            </w:pPr>
            <w:r w:rsidRPr="000964C7">
              <w:rPr>
                <w:rFonts w:ascii="Verdana" w:hAnsi="Verdana"/>
                <w:b/>
              </w:rPr>
              <w:t>201</w:t>
            </w:r>
            <w:r w:rsidR="00977FB0">
              <w:rPr>
                <w:rFonts w:ascii="Verdana" w:hAnsi="Verdana"/>
                <w:b/>
              </w:rPr>
              <w:t>9</w:t>
            </w:r>
          </w:p>
        </w:tc>
        <w:tc>
          <w:tcPr>
            <w:tcW w:w="851" w:type="dxa"/>
          </w:tcPr>
          <w:p w14:paraId="4029F211" w14:textId="3780F9BD" w:rsidR="000964C7" w:rsidRPr="000964C7" w:rsidRDefault="000964C7" w:rsidP="00977FB0">
            <w:pPr>
              <w:rPr>
                <w:rFonts w:ascii="Verdana" w:hAnsi="Verdana"/>
                <w:b/>
              </w:rPr>
            </w:pPr>
            <w:r w:rsidRPr="000964C7">
              <w:rPr>
                <w:rFonts w:ascii="Verdana" w:hAnsi="Verdana"/>
                <w:b/>
              </w:rPr>
              <w:t>20</w:t>
            </w:r>
            <w:r w:rsidR="00977FB0">
              <w:rPr>
                <w:rFonts w:ascii="Verdana" w:hAnsi="Verdana"/>
                <w:b/>
              </w:rPr>
              <w:t>20</w:t>
            </w:r>
          </w:p>
        </w:tc>
        <w:tc>
          <w:tcPr>
            <w:tcW w:w="851" w:type="dxa"/>
          </w:tcPr>
          <w:p w14:paraId="243848E6" w14:textId="2699157D" w:rsidR="000964C7" w:rsidRPr="000964C7" w:rsidRDefault="000964C7" w:rsidP="00977FB0">
            <w:pPr>
              <w:rPr>
                <w:rFonts w:ascii="Verdana" w:hAnsi="Verdana"/>
                <w:b/>
              </w:rPr>
            </w:pPr>
            <w:r w:rsidRPr="000964C7">
              <w:rPr>
                <w:rFonts w:ascii="Verdana" w:hAnsi="Verdana"/>
                <w:b/>
              </w:rPr>
              <w:t>20</w:t>
            </w:r>
            <w:r w:rsidR="000B18A6">
              <w:rPr>
                <w:rFonts w:ascii="Verdana" w:hAnsi="Verdana"/>
                <w:b/>
              </w:rPr>
              <w:t>2</w:t>
            </w:r>
            <w:r w:rsidR="00977FB0">
              <w:rPr>
                <w:rFonts w:ascii="Verdana" w:hAnsi="Verdana"/>
                <w:b/>
              </w:rPr>
              <w:t>1</w:t>
            </w:r>
          </w:p>
        </w:tc>
        <w:tc>
          <w:tcPr>
            <w:tcW w:w="851" w:type="dxa"/>
          </w:tcPr>
          <w:p w14:paraId="1E51676A" w14:textId="1EAE7CFB" w:rsidR="000964C7" w:rsidRPr="000964C7" w:rsidRDefault="000964C7" w:rsidP="00977FB0">
            <w:pPr>
              <w:rPr>
                <w:rFonts w:ascii="Verdana" w:hAnsi="Verdana"/>
                <w:b/>
              </w:rPr>
            </w:pPr>
            <w:r w:rsidRPr="000964C7">
              <w:rPr>
                <w:rFonts w:ascii="Verdana" w:hAnsi="Verdana"/>
                <w:b/>
              </w:rPr>
              <w:t>202</w:t>
            </w:r>
            <w:r w:rsidR="00977FB0">
              <w:rPr>
                <w:rFonts w:ascii="Verdana" w:hAnsi="Verdana"/>
                <w:b/>
              </w:rPr>
              <w:t>2</w:t>
            </w:r>
          </w:p>
        </w:tc>
      </w:tr>
      <w:tr w:rsidR="000964C7" w14:paraId="7E44CD26" w14:textId="77777777" w:rsidTr="000B18A6">
        <w:tc>
          <w:tcPr>
            <w:tcW w:w="2268" w:type="dxa"/>
            <w:vMerge w:val="restart"/>
          </w:tcPr>
          <w:p w14:paraId="4C3584A3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268" w:type="dxa"/>
            <w:vMerge w:val="restart"/>
          </w:tcPr>
          <w:p w14:paraId="3C2E4DF0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660" w:type="dxa"/>
          </w:tcPr>
          <w:p w14:paraId="5770B92B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1A7C7D51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4E045F9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</w:tcPr>
          <w:p w14:paraId="1AE9281E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DB4C563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B05538A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6629041" w14:textId="77777777" w:rsidR="000964C7" w:rsidRDefault="000964C7" w:rsidP="007F23F6">
            <w:pPr>
              <w:rPr>
                <w:rFonts w:ascii="Verdana" w:hAnsi="Verdana"/>
              </w:rPr>
            </w:pPr>
          </w:p>
        </w:tc>
      </w:tr>
      <w:tr w:rsidR="000964C7" w14:paraId="5A75BBB1" w14:textId="77777777" w:rsidTr="000B18A6">
        <w:tc>
          <w:tcPr>
            <w:tcW w:w="2268" w:type="dxa"/>
            <w:vMerge/>
          </w:tcPr>
          <w:p w14:paraId="73C4286A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268" w:type="dxa"/>
            <w:vMerge/>
          </w:tcPr>
          <w:p w14:paraId="474F51E9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660" w:type="dxa"/>
          </w:tcPr>
          <w:p w14:paraId="49062498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0BB6C9F7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7E6ECE09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</w:tcPr>
          <w:p w14:paraId="7BE33025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5BAE577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E01E0F7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292062A9" w14:textId="77777777" w:rsidR="000964C7" w:rsidRDefault="000964C7" w:rsidP="007F23F6">
            <w:pPr>
              <w:rPr>
                <w:rFonts w:ascii="Verdana" w:hAnsi="Verdana"/>
              </w:rPr>
            </w:pPr>
          </w:p>
        </w:tc>
      </w:tr>
      <w:tr w:rsidR="000964C7" w14:paraId="17228251" w14:textId="77777777" w:rsidTr="000B18A6">
        <w:tc>
          <w:tcPr>
            <w:tcW w:w="2268" w:type="dxa"/>
            <w:vMerge/>
          </w:tcPr>
          <w:p w14:paraId="71AE6E62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268" w:type="dxa"/>
            <w:vMerge w:val="restart"/>
          </w:tcPr>
          <w:p w14:paraId="4BCD93D2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660" w:type="dxa"/>
          </w:tcPr>
          <w:p w14:paraId="28ACC09F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06666BBB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223FA1DA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</w:tcPr>
          <w:p w14:paraId="7E30F585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747DA8A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A97B746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095EDBCA" w14:textId="77777777" w:rsidR="000964C7" w:rsidRDefault="000964C7" w:rsidP="007F23F6">
            <w:pPr>
              <w:rPr>
                <w:rFonts w:ascii="Verdana" w:hAnsi="Verdana"/>
              </w:rPr>
            </w:pPr>
          </w:p>
        </w:tc>
      </w:tr>
      <w:tr w:rsidR="000964C7" w14:paraId="232130C3" w14:textId="77777777" w:rsidTr="000B18A6">
        <w:tc>
          <w:tcPr>
            <w:tcW w:w="2268" w:type="dxa"/>
            <w:vMerge/>
          </w:tcPr>
          <w:p w14:paraId="406F320F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268" w:type="dxa"/>
            <w:vMerge/>
          </w:tcPr>
          <w:p w14:paraId="04E0313C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660" w:type="dxa"/>
          </w:tcPr>
          <w:p w14:paraId="27CD7EB9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11835454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7646DB2D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</w:tcPr>
          <w:p w14:paraId="17534430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06B9C0F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6B4ED53F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A57BE02" w14:textId="77777777" w:rsidR="000964C7" w:rsidRDefault="000964C7" w:rsidP="007F23F6">
            <w:pPr>
              <w:rPr>
                <w:rFonts w:ascii="Verdana" w:hAnsi="Verdana"/>
              </w:rPr>
            </w:pPr>
          </w:p>
        </w:tc>
      </w:tr>
      <w:tr w:rsidR="000964C7" w14:paraId="3A8B1D9E" w14:textId="77777777" w:rsidTr="000B18A6">
        <w:tc>
          <w:tcPr>
            <w:tcW w:w="2268" w:type="dxa"/>
            <w:vMerge w:val="restart"/>
          </w:tcPr>
          <w:p w14:paraId="21EE1E2A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268" w:type="dxa"/>
            <w:vMerge w:val="restart"/>
          </w:tcPr>
          <w:p w14:paraId="470808B3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660" w:type="dxa"/>
          </w:tcPr>
          <w:p w14:paraId="1A4293E5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07307C01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6A11F499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</w:tcPr>
          <w:p w14:paraId="4DE1814D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F2A3A24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20568BE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4902FEB" w14:textId="77777777" w:rsidR="000964C7" w:rsidRDefault="000964C7" w:rsidP="007F23F6">
            <w:pPr>
              <w:rPr>
                <w:rFonts w:ascii="Verdana" w:hAnsi="Verdana"/>
              </w:rPr>
            </w:pPr>
          </w:p>
        </w:tc>
      </w:tr>
      <w:tr w:rsidR="000964C7" w14:paraId="4A2D5B1D" w14:textId="77777777" w:rsidTr="000B18A6">
        <w:tc>
          <w:tcPr>
            <w:tcW w:w="2268" w:type="dxa"/>
            <w:vMerge/>
          </w:tcPr>
          <w:p w14:paraId="05FC08AC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268" w:type="dxa"/>
            <w:vMerge/>
          </w:tcPr>
          <w:p w14:paraId="30E572E5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660" w:type="dxa"/>
          </w:tcPr>
          <w:p w14:paraId="6D758ECF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51F49050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2E51234E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</w:tcPr>
          <w:p w14:paraId="79C443CB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969C87D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6A3D6C74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1768085" w14:textId="77777777" w:rsidR="000964C7" w:rsidRDefault="000964C7" w:rsidP="007F23F6">
            <w:pPr>
              <w:rPr>
                <w:rFonts w:ascii="Verdana" w:hAnsi="Verdana"/>
              </w:rPr>
            </w:pPr>
          </w:p>
        </w:tc>
      </w:tr>
      <w:tr w:rsidR="000964C7" w14:paraId="7232D1CB" w14:textId="77777777" w:rsidTr="000B18A6">
        <w:tc>
          <w:tcPr>
            <w:tcW w:w="2268" w:type="dxa"/>
            <w:vMerge/>
          </w:tcPr>
          <w:p w14:paraId="490D377C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268" w:type="dxa"/>
            <w:vMerge w:val="restart"/>
          </w:tcPr>
          <w:p w14:paraId="1B16629F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660" w:type="dxa"/>
          </w:tcPr>
          <w:p w14:paraId="44D227AE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4D4927B6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0A85415E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</w:tcPr>
          <w:p w14:paraId="35297B3B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369563C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B1E006E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903647C" w14:textId="77777777" w:rsidR="000964C7" w:rsidRDefault="000964C7" w:rsidP="007F23F6">
            <w:pPr>
              <w:rPr>
                <w:rFonts w:ascii="Verdana" w:hAnsi="Verdana"/>
              </w:rPr>
            </w:pPr>
          </w:p>
        </w:tc>
      </w:tr>
      <w:tr w:rsidR="000964C7" w14:paraId="1745A64B" w14:textId="77777777" w:rsidTr="000B18A6">
        <w:tc>
          <w:tcPr>
            <w:tcW w:w="2268" w:type="dxa"/>
            <w:vMerge/>
          </w:tcPr>
          <w:p w14:paraId="642D83A7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268" w:type="dxa"/>
            <w:vMerge/>
          </w:tcPr>
          <w:p w14:paraId="4120963A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660" w:type="dxa"/>
          </w:tcPr>
          <w:p w14:paraId="1A3012E1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4150F31E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598B9446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</w:tcPr>
          <w:p w14:paraId="5AC41B1E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0513800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6DE1345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00960B8C" w14:textId="77777777" w:rsidR="000964C7" w:rsidRDefault="000964C7" w:rsidP="007F23F6">
            <w:pPr>
              <w:rPr>
                <w:rFonts w:ascii="Verdana" w:hAnsi="Verdana"/>
              </w:rPr>
            </w:pPr>
          </w:p>
        </w:tc>
      </w:tr>
      <w:tr w:rsidR="000964C7" w14:paraId="567F5B7C" w14:textId="77777777" w:rsidTr="000B18A6">
        <w:tc>
          <w:tcPr>
            <w:tcW w:w="2268" w:type="dxa"/>
            <w:vMerge w:val="restart"/>
          </w:tcPr>
          <w:p w14:paraId="72DFADA6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268" w:type="dxa"/>
            <w:vMerge w:val="restart"/>
          </w:tcPr>
          <w:p w14:paraId="0A15C127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660" w:type="dxa"/>
          </w:tcPr>
          <w:p w14:paraId="7F9FB4C7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2CE73EAA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E5BC9B6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</w:tcPr>
          <w:p w14:paraId="62562FAB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F6FAA2F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9E0989B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84B2961" w14:textId="77777777" w:rsidR="000964C7" w:rsidRDefault="000964C7" w:rsidP="007F23F6">
            <w:pPr>
              <w:rPr>
                <w:rFonts w:ascii="Verdana" w:hAnsi="Verdana"/>
              </w:rPr>
            </w:pPr>
          </w:p>
        </w:tc>
      </w:tr>
      <w:tr w:rsidR="000964C7" w14:paraId="6F81C8F6" w14:textId="77777777" w:rsidTr="000B18A6">
        <w:tc>
          <w:tcPr>
            <w:tcW w:w="2268" w:type="dxa"/>
            <w:vMerge/>
          </w:tcPr>
          <w:p w14:paraId="22A75667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268" w:type="dxa"/>
            <w:vMerge/>
          </w:tcPr>
          <w:p w14:paraId="08AA786D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660" w:type="dxa"/>
          </w:tcPr>
          <w:p w14:paraId="0EDA9A42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735C9357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418D67BE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</w:tcPr>
          <w:p w14:paraId="68D1B684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053E5A1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D9D3F1C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48AE50B" w14:textId="77777777" w:rsidR="000964C7" w:rsidRDefault="000964C7" w:rsidP="007F23F6">
            <w:pPr>
              <w:rPr>
                <w:rFonts w:ascii="Verdana" w:hAnsi="Verdana"/>
              </w:rPr>
            </w:pPr>
          </w:p>
        </w:tc>
      </w:tr>
      <w:tr w:rsidR="000964C7" w14:paraId="7EA238C9" w14:textId="77777777" w:rsidTr="000B18A6">
        <w:tc>
          <w:tcPr>
            <w:tcW w:w="2268" w:type="dxa"/>
            <w:vMerge/>
          </w:tcPr>
          <w:p w14:paraId="610769C5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268" w:type="dxa"/>
            <w:vMerge w:val="restart"/>
          </w:tcPr>
          <w:p w14:paraId="747193B0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660" w:type="dxa"/>
          </w:tcPr>
          <w:p w14:paraId="443BC112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436AAC3A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6E5DFAFE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</w:tcPr>
          <w:p w14:paraId="2672DEE2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FDD3A47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051175C9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09E05825" w14:textId="77777777" w:rsidR="000964C7" w:rsidRDefault="000964C7" w:rsidP="007F23F6">
            <w:pPr>
              <w:rPr>
                <w:rFonts w:ascii="Verdana" w:hAnsi="Verdana"/>
              </w:rPr>
            </w:pPr>
          </w:p>
        </w:tc>
      </w:tr>
      <w:tr w:rsidR="000964C7" w14:paraId="08B33C0B" w14:textId="77777777" w:rsidTr="000B18A6">
        <w:tc>
          <w:tcPr>
            <w:tcW w:w="2268" w:type="dxa"/>
            <w:vMerge/>
          </w:tcPr>
          <w:p w14:paraId="090681A0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268" w:type="dxa"/>
            <w:vMerge/>
          </w:tcPr>
          <w:p w14:paraId="59A78BCC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660" w:type="dxa"/>
          </w:tcPr>
          <w:p w14:paraId="0BAB058D" w14:textId="77777777" w:rsidR="000964C7" w:rsidRDefault="000964C7" w:rsidP="000B18A6">
            <w:pPr>
              <w:jc w:val="left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B00B00A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246E43DB" w14:textId="77777777" w:rsidR="000964C7" w:rsidRPr="000964C7" w:rsidRDefault="000964C7" w:rsidP="007F23F6">
            <w:pPr>
              <w:rPr>
                <w:rFonts w:ascii="Verdana" w:hAnsi="Verdana"/>
                <w:highlight w:val="lightGray"/>
              </w:rPr>
            </w:pPr>
          </w:p>
        </w:tc>
        <w:tc>
          <w:tcPr>
            <w:tcW w:w="851" w:type="dxa"/>
          </w:tcPr>
          <w:p w14:paraId="352DE254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C508C14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91AB3C1" w14:textId="77777777" w:rsidR="000964C7" w:rsidRDefault="000964C7" w:rsidP="007F23F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06EE0D0" w14:textId="77777777" w:rsidR="000964C7" w:rsidRDefault="000964C7" w:rsidP="007F23F6">
            <w:pPr>
              <w:rPr>
                <w:rFonts w:ascii="Verdana" w:hAnsi="Verdana"/>
              </w:rPr>
            </w:pPr>
          </w:p>
        </w:tc>
      </w:tr>
    </w:tbl>
    <w:p w14:paraId="39671C16" w14:textId="538F01C2" w:rsidR="000964C7" w:rsidRDefault="000B18A6" w:rsidP="007F23F6">
      <w:pPr>
        <w:rPr>
          <w:rFonts w:ascii="Verdana" w:hAnsi="Verdana"/>
        </w:rPr>
      </w:pPr>
      <w:r>
        <w:rPr>
          <w:rFonts w:ascii="Verdana" w:hAnsi="Verdana"/>
        </w:rPr>
        <w:t xml:space="preserve">Operationelle mål er markeret med </w:t>
      </w:r>
      <w:r w:rsidRPr="000B18A6">
        <w:rPr>
          <w:rFonts w:ascii="Verdana" w:hAnsi="Verdana"/>
          <w:b/>
        </w:rPr>
        <w:t>fed</w:t>
      </w:r>
    </w:p>
    <w:p w14:paraId="03399829" w14:textId="77777777" w:rsidR="000B18A6" w:rsidRDefault="000B18A6" w:rsidP="007F23F6">
      <w:pPr>
        <w:rPr>
          <w:rFonts w:ascii="Verdana" w:hAnsi="Verdana"/>
        </w:rPr>
      </w:pPr>
    </w:p>
    <w:p w14:paraId="4E08E171" w14:textId="2047519F" w:rsidR="008A416B" w:rsidRPr="00CD1B4F" w:rsidRDefault="008A416B" w:rsidP="007F23F6">
      <w:pPr>
        <w:rPr>
          <w:rFonts w:ascii="Verdana" w:hAnsi="Verdana"/>
        </w:rPr>
      </w:pPr>
      <w:r w:rsidRPr="00CD1B4F">
        <w:rPr>
          <w:rFonts w:ascii="Verdana" w:hAnsi="Verdana"/>
          <w:highlight w:val="yellow"/>
        </w:rPr>
        <w:t>------------------nedenstående</w:t>
      </w:r>
      <w:r w:rsidR="005A7738">
        <w:rPr>
          <w:rFonts w:ascii="Verdana" w:hAnsi="Verdana"/>
          <w:highlight w:val="yellow"/>
        </w:rPr>
        <w:t xml:space="preserve"> er vejledende til udarbejdelse af operationelle mål og </w:t>
      </w:r>
      <w:r w:rsidRPr="00CD1B4F">
        <w:rPr>
          <w:rFonts w:ascii="Verdana" w:hAnsi="Verdana"/>
          <w:highlight w:val="yellow"/>
        </w:rPr>
        <w:t>slettes</w:t>
      </w:r>
      <w:r w:rsidR="0000555D" w:rsidRPr="00CD1B4F">
        <w:rPr>
          <w:rFonts w:ascii="Verdana" w:hAnsi="Verdana"/>
          <w:highlight w:val="yellow"/>
        </w:rPr>
        <w:t xml:space="preserve"> i det færdige bilag</w:t>
      </w:r>
      <w:r w:rsidRPr="00CD1B4F">
        <w:rPr>
          <w:rFonts w:ascii="Verdana" w:hAnsi="Verdana"/>
          <w:highlight w:val="yellow"/>
        </w:rPr>
        <w:t>-------------------------</w:t>
      </w:r>
      <w:r w:rsidRPr="00CD1B4F">
        <w:rPr>
          <w:rFonts w:ascii="Verdana" w:hAnsi="Verdana"/>
        </w:rPr>
        <w:t xml:space="preserve"> </w:t>
      </w:r>
    </w:p>
    <w:p w14:paraId="4E08E172" w14:textId="77777777" w:rsidR="008A416B" w:rsidRPr="00CD1B4F" w:rsidRDefault="008A416B" w:rsidP="007F23F6">
      <w:pPr>
        <w:rPr>
          <w:rFonts w:ascii="Verdana" w:hAnsi="Verdana"/>
          <w:b/>
        </w:rPr>
      </w:pPr>
      <w:r w:rsidRPr="00CD1B4F">
        <w:rPr>
          <w:rFonts w:ascii="Verdana" w:hAnsi="Verdana"/>
          <w:b/>
        </w:rPr>
        <w:t>Vejledning:</w:t>
      </w:r>
    </w:p>
    <w:p w14:paraId="71439B05" w14:textId="5263B78E" w:rsidR="005A7738" w:rsidRPr="005A7738" w:rsidRDefault="005A7738" w:rsidP="005A7738">
      <w:pPr>
        <w:pStyle w:val="Opstilling-punkttegn"/>
        <w:rPr>
          <w:rFonts w:ascii="Verdana" w:hAnsi="Verdana"/>
        </w:rPr>
      </w:pPr>
      <w:r>
        <w:rPr>
          <w:rFonts w:ascii="Verdana" w:hAnsi="Verdana"/>
        </w:rPr>
        <w:t xml:space="preserve">Operationelle mål er </w:t>
      </w:r>
      <w:r w:rsidR="0093625B" w:rsidRPr="0093625B">
        <w:rPr>
          <w:rFonts w:ascii="Verdana" w:hAnsi="Verdana"/>
          <w:u w:val="single"/>
        </w:rPr>
        <w:t>bindende</w:t>
      </w:r>
      <w:r w:rsidR="0093625B">
        <w:rPr>
          <w:rFonts w:ascii="Verdana" w:hAnsi="Verdana"/>
        </w:rPr>
        <w:t xml:space="preserve"> </w:t>
      </w:r>
      <w:r>
        <w:rPr>
          <w:rFonts w:ascii="Verdana" w:hAnsi="Verdana"/>
        </w:rPr>
        <w:t>nøgletal</w:t>
      </w:r>
      <w:r w:rsidR="0093625B">
        <w:rPr>
          <w:rFonts w:ascii="Verdana" w:hAnsi="Verdana"/>
        </w:rPr>
        <w:t xml:space="preserve"> </w:t>
      </w:r>
      <w:r w:rsidR="00A3423F">
        <w:rPr>
          <w:rFonts w:ascii="Verdana" w:hAnsi="Verdana"/>
        </w:rPr>
        <w:t xml:space="preserve">(kvantitative) </w:t>
      </w:r>
      <w:r w:rsidR="0093625B">
        <w:rPr>
          <w:rFonts w:ascii="Verdana" w:hAnsi="Verdana"/>
        </w:rPr>
        <w:t xml:space="preserve">og </w:t>
      </w:r>
      <w:r>
        <w:rPr>
          <w:rFonts w:ascii="Verdana" w:hAnsi="Verdana"/>
        </w:rPr>
        <w:t>indikatorer</w:t>
      </w:r>
      <w:r w:rsidR="00A3423F">
        <w:rPr>
          <w:rFonts w:ascii="Verdana" w:hAnsi="Verdana"/>
        </w:rPr>
        <w:t xml:space="preserve"> (kva</w:t>
      </w:r>
      <w:r w:rsidR="00751C83">
        <w:rPr>
          <w:rFonts w:ascii="Verdana" w:hAnsi="Verdana"/>
        </w:rPr>
        <w:t>li</w:t>
      </w:r>
      <w:r w:rsidR="00A3423F">
        <w:rPr>
          <w:rFonts w:ascii="Verdana" w:hAnsi="Verdana"/>
        </w:rPr>
        <w:t>ta</w:t>
      </w:r>
      <w:r w:rsidR="00751C83">
        <w:rPr>
          <w:rFonts w:ascii="Verdana" w:hAnsi="Verdana"/>
        </w:rPr>
        <w:t>ti</w:t>
      </w:r>
      <w:r w:rsidR="00A3423F">
        <w:rPr>
          <w:rFonts w:ascii="Verdana" w:hAnsi="Verdana"/>
        </w:rPr>
        <w:t>ve)</w:t>
      </w:r>
      <w:r w:rsidR="0093625B">
        <w:rPr>
          <w:rFonts w:ascii="Verdana" w:hAnsi="Verdana"/>
        </w:rPr>
        <w:t>, der tilknyttes hver enkelt resultatmål. Med bindende menes</w:t>
      </w:r>
      <w:r>
        <w:rPr>
          <w:rFonts w:ascii="Verdana" w:hAnsi="Verdana"/>
        </w:rPr>
        <w:t xml:space="preserve">, at </w:t>
      </w:r>
      <w:r w:rsidR="0093625B">
        <w:rPr>
          <w:rFonts w:ascii="Verdana" w:hAnsi="Verdana"/>
        </w:rPr>
        <w:t xml:space="preserve">et </w:t>
      </w:r>
      <w:r>
        <w:rPr>
          <w:rFonts w:ascii="Verdana" w:hAnsi="Verdana"/>
        </w:rPr>
        <w:t>resultatmål</w:t>
      </w:r>
      <w:r w:rsidR="0093625B">
        <w:rPr>
          <w:rFonts w:ascii="Verdana" w:hAnsi="Verdana"/>
        </w:rPr>
        <w:t xml:space="preserve"> </w:t>
      </w:r>
      <w:r w:rsidR="00751C83">
        <w:rPr>
          <w:rFonts w:ascii="Verdana" w:hAnsi="Verdana"/>
        </w:rPr>
        <w:t>ikke</w:t>
      </w:r>
      <w:r w:rsidR="0093625B">
        <w:rPr>
          <w:rFonts w:ascii="Verdana" w:hAnsi="Verdana"/>
        </w:rPr>
        <w:t xml:space="preserve"> kan </w:t>
      </w:r>
      <w:r>
        <w:rPr>
          <w:rFonts w:ascii="Verdana" w:hAnsi="Verdana"/>
        </w:rPr>
        <w:t>anses for opfyldt i et givent år, hvis de</w:t>
      </w:r>
      <w:r w:rsidR="0093625B">
        <w:rPr>
          <w:rFonts w:ascii="Verdana" w:hAnsi="Verdana"/>
        </w:rPr>
        <w:t xml:space="preserve"> tilknyttede</w:t>
      </w:r>
      <w:r>
        <w:rPr>
          <w:rFonts w:ascii="Verdana" w:hAnsi="Verdana"/>
        </w:rPr>
        <w:t xml:space="preserve"> operationelle mål </w:t>
      </w:r>
      <w:r w:rsidR="00751C83">
        <w:rPr>
          <w:rFonts w:ascii="Verdana" w:hAnsi="Verdana"/>
        </w:rPr>
        <w:t xml:space="preserve">ikke </w:t>
      </w:r>
      <w:r>
        <w:rPr>
          <w:rFonts w:ascii="Verdana" w:hAnsi="Verdana"/>
        </w:rPr>
        <w:t>er opnået/indfriet.</w:t>
      </w:r>
      <w:r w:rsidR="009F1B2D">
        <w:rPr>
          <w:rFonts w:ascii="Verdana" w:hAnsi="Verdana"/>
        </w:rPr>
        <w:t xml:space="preserve"> </w:t>
      </w:r>
    </w:p>
    <w:p w14:paraId="4E08E173" w14:textId="548C132A" w:rsidR="008A416B" w:rsidRPr="00CD1B4F" w:rsidRDefault="005A7738" w:rsidP="00CD1B4F">
      <w:pPr>
        <w:pStyle w:val="Opstilling-punkttegn"/>
        <w:rPr>
          <w:rFonts w:ascii="Verdana" w:hAnsi="Verdana"/>
        </w:rPr>
      </w:pPr>
      <w:r>
        <w:rPr>
          <w:rFonts w:ascii="Verdana" w:hAnsi="Verdana"/>
        </w:rPr>
        <w:t xml:space="preserve">Operationelle mål </w:t>
      </w:r>
      <w:r w:rsidR="008A416B" w:rsidRPr="00CD1B4F">
        <w:rPr>
          <w:rFonts w:ascii="Verdana" w:hAnsi="Verdana"/>
        </w:rPr>
        <w:t>tjener til at illustrere den ønskede udvikling</w:t>
      </w:r>
      <w:r w:rsidR="0000555D" w:rsidRPr="00CD1B4F">
        <w:rPr>
          <w:rFonts w:ascii="Verdana" w:hAnsi="Verdana"/>
        </w:rPr>
        <w:t xml:space="preserve"> og belyse/dokumentere målopfyldelsen</w:t>
      </w:r>
    </w:p>
    <w:p w14:paraId="4E08E174" w14:textId="77601BD4" w:rsidR="008A416B" w:rsidRPr="00CD1B4F" w:rsidRDefault="005A7738" w:rsidP="00CD1B4F">
      <w:pPr>
        <w:pStyle w:val="Opstilling-punkttegn"/>
        <w:rPr>
          <w:rFonts w:ascii="Verdana" w:hAnsi="Verdana"/>
        </w:rPr>
      </w:pPr>
      <w:r>
        <w:rPr>
          <w:rFonts w:ascii="Verdana" w:hAnsi="Verdana"/>
        </w:rPr>
        <w:t>Operationelle mål</w:t>
      </w:r>
      <w:r w:rsidR="008A416B" w:rsidRPr="00CD1B4F">
        <w:rPr>
          <w:rFonts w:ascii="Verdana" w:hAnsi="Verdana"/>
        </w:rPr>
        <w:t xml:space="preserve"> bør så vidt muligt belyse effekter og ydelsernes kvalitet (herunder også kvantitet) samt </w:t>
      </w:r>
      <w:r w:rsidR="00723E21">
        <w:rPr>
          <w:rFonts w:ascii="Verdana" w:hAnsi="Verdana"/>
        </w:rPr>
        <w:t xml:space="preserve">evt. </w:t>
      </w:r>
      <w:r w:rsidR="008A416B" w:rsidRPr="00CD1B4F">
        <w:rPr>
          <w:rFonts w:ascii="Verdana" w:hAnsi="Verdana"/>
        </w:rPr>
        <w:t xml:space="preserve">produktivitet og ressourceanvendelse </w:t>
      </w:r>
    </w:p>
    <w:p w14:paraId="4E08E176" w14:textId="0E11FD22" w:rsidR="003E686C" w:rsidRPr="00CD1B4F" w:rsidRDefault="003E686C" w:rsidP="00CD1B4F">
      <w:pPr>
        <w:pStyle w:val="Opstilling-punkttegn"/>
        <w:rPr>
          <w:rFonts w:ascii="Verdana" w:hAnsi="Verdana"/>
        </w:rPr>
      </w:pPr>
      <w:r w:rsidRPr="00CD1B4F">
        <w:rPr>
          <w:rFonts w:ascii="Verdana" w:hAnsi="Verdana"/>
        </w:rPr>
        <w:t>For at muliggøre vurdering af ambitionsniveauet indsættes historiske tal i det omfang de findes</w:t>
      </w:r>
      <w:r w:rsidR="005A7738">
        <w:rPr>
          <w:rFonts w:ascii="Verdana" w:hAnsi="Verdana"/>
        </w:rPr>
        <w:t xml:space="preserve"> (gråt markerede kolonner) </w:t>
      </w:r>
    </w:p>
    <w:p w14:paraId="4E08E177" w14:textId="72ABED9B" w:rsidR="008A416B" w:rsidRPr="00CD1B4F" w:rsidRDefault="008A416B" w:rsidP="00CD1B4F">
      <w:pPr>
        <w:pStyle w:val="Opstilling-punkttegn"/>
        <w:rPr>
          <w:rFonts w:ascii="Verdana" w:hAnsi="Verdana"/>
        </w:rPr>
      </w:pPr>
      <w:r w:rsidRPr="00CD1B4F">
        <w:rPr>
          <w:rFonts w:ascii="Verdana" w:hAnsi="Verdana"/>
        </w:rPr>
        <w:t xml:space="preserve">Nogle </w:t>
      </w:r>
      <w:r w:rsidR="005A7738">
        <w:rPr>
          <w:rFonts w:ascii="Verdana" w:hAnsi="Verdana"/>
        </w:rPr>
        <w:t>operationelle mål</w:t>
      </w:r>
      <w:r w:rsidRPr="00CD1B4F">
        <w:rPr>
          <w:rFonts w:ascii="Verdana" w:hAnsi="Verdana"/>
        </w:rPr>
        <w:t xml:space="preserve"> vil </w:t>
      </w:r>
      <w:r w:rsidR="005A7738">
        <w:rPr>
          <w:rFonts w:ascii="Verdana" w:hAnsi="Verdana"/>
        </w:rPr>
        <w:t>altid</w:t>
      </w:r>
      <w:r w:rsidRPr="00CD1B4F">
        <w:rPr>
          <w:rFonts w:ascii="Verdana" w:hAnsi="Verdana"/>
        </w:rPr>
        <w:t xml:space="preserve"> være relevant</w:t>
      </w:r>
      <w:r w:rsidR="005A7738">
        <w:rPr>
          <w:rFonts w:ascii="Verdana" w:hAnsi="Verdana"/>
        </w:rPr>
        <w:t>e</w:t>
      </w:r>
      <w:r w:rsidRPr="00CD1B4F">
        <w:rPr>
          <w:rFonts w:ascii="Verdana" w:hAnsi="Verdana"/>
        </w:rPr>
        <w:t xml:space="preserve"> at opgøre, mens andre vælges for at illustrere en særlig strategisk indsats i en aftaleperiode</w:t>
      </w:r>
    </w:p>
    <w:p w14:paraId="3A04C88A" w14:textId="77777777" w:rsidR="005A7738" w:rsidRDefault="005A7738" w:rsidP="008A416B">
      <w:pPr>
        <w:rPr>
          <w:rFonts w:ascii="Verdana" w:hAnsi="Verdana"/>
        </w:rPr>
      </w:pPr>
    </w:p>
    <w:p w14:paraId="38392D03" w14:textId="0A7D4F35" w:rsidR="005A7738" w:rsidRPr="00CD1B4F" w:rsidRDefault="008A416B" w:rsidP="008A416B">
      <w:pPr>
        <w:rPr>
          <w:rFonts w:ascii="Verdana" w:hAnsi="Verdana"/>
        </w:rPr>
      </w:pPr>
      <w:r w:rsidRPr="00CD1B4F">
        <w:rPr>
          <w:rFonts w:ascii="Verdana" w:hAnsi="Verdana"/>
        </w:rPr>
        <w:lastRenderedPageBreak/>
        <w:t>Hvis der ikke findes</w:t>
      </w:r>
      <w:r w:rsidR="0093625B">
        <w:rPr>
          <w:rFonts w:ascii="Verdana" w:hAnsi="Verdana"/>
        </w:rPr>
        <w:t xml:space="preserve"> nøgletal</w:t>
      </w:r>
      <w:r w:rsidR="005A7738">
        <w:rPr>
          <w:rFonts w:ascii="Verdana" w:hAnsi="Verdana"/>
        </w:rPr>
        <w:t xml:space="preserve">, </w:t>
      </w:r>
      <w:r w:rsidRPr="00CD1B4F">
        <w:rPr>
          <w:rFonts w:ascii="Verdana" w:hAnsi="Verdana"/>
        </w:rPr>
        <w:t>som kan belyse resultaterne og målopfyldelsen</w:t>
      </w:r>
      <w:r w:rsidR="005A7738">
        <w:rPr>
          <w:rFonts w:ascii="Verdana" w:hAnsi="Verdana"/>
        </w:rPr>
        <w:t>,</w:t>
      </w:r>
      <w:r w:rsidRPr="00CD1B4F">
        <w:rPr>
          <w:rFonts w:ascii="Verdana" w:hAnsi="Verdana"/>
        </w:rPr>
        <w:t xml:space="preserve"> kan man anvende</w:t>
      </w:r>
      <w:r w:rsidR="005A7738">
        <w:rPr>
          <w:rFonts w:ascii="Verdana" w:hAnsi="Verdana"/>
        </w:rPr>
        <w:t xml:space="preserve"> </w:t>
      </w:r>
      <w:r w:rsidR="009F1B2D">
        <w:rPr>
          <w:rFonts w:ascii="Verdana" w:hAnsi="Verdana"/>
        </w:rPr>
        <w:t>indikatorer som</w:t>
      </w:r>
      <w:r w:rsidR="005A7738">
        <w:rPr>
          <w:rFonts w:ascii="Verdana" w:hAnsi="Verdana"/>
        </w:rPr>
        <w:t xml:space="preserve"> operationelle mål</w:t>
      </w:r>
      <w:r w:rsidR="0093625B">
        <w:rPr>
          <w:rFonts w:ascii="Verdana" w:hAnsi="Verdana"/>
        </w:rPr>
        <w:t>,</w:t>
      </w:r>
      <w:r w:rsidR="005A7738">
        <w:rPr>
          <w:rFonts w:ascii="Verdana" w:hAnsi="Verdana"/>
        </w:rPr>
        <w:t xml:space="preserve"> </w:t>
      </w:r>
      <w:r w:rsidRPr="00CD1B4F">
        <w:rPr>
          <w:rFonts w:ascii="Verdana" w:hAnsi="Verdana"/>
        </w:rPr>
        <w:t>f.eks.:</w:t>
      </w:r>
    </w:p>
    <w:p w14:paraId="4E08E17D" w14:textId="77777777" w:rsidR="008A416B" w:rsidRPr="00CD1B4F" w:rsidRDefault="008A416B" w:rsidP="00CD1B4F">
      <w:pPr>
        <w:pStyle w:val="Opstilling-punkttegn"/>
        <w:rPr>
          <w:rFonts w:ascii="Verdana" w:hAnsi="Verdana"/>
        </w:rPr>
      </w:pPr>
      <w:r w:rsidRPr="00CD1B4F">
        <w:rPr>
          <w:rFonts w:ascii="Verdana" w:hAnsi="Verdana"/>
        </w:rPr>
        <w:t>Milepæle i udviklingen af nye ydelser eller andre ”udviklingsprojekter”</w:t>
      </w:r>
    </w:p>
    <w:p w14:paraId="4E08E17E" w14:textId="52EFBE48" w:rsidR="008A416B" w:rsidRDefault="008A416B" w:rsidP="00CD1B4F">
      <w:pPr>
        <w:pStyle w:val="Opstilling-punkttegn"/>
        <w:rPr>
          <w:rFonts w:ascii="Verdana" w:hAnsi="Verdana"/>
        </w:rPr>
      </w:pPr>
      <w:r w:rsidRPr="00CD1B4F">
        <w:rPr>
          <w:rFonts w:ascii="Verdana" w:hAnsi="Verdana"/>
        </w:rPr>
        <w:t>Egentlige aktiviteter – hvis ikke man kan finde andre indikatorer</w:t>
      </w:r>
      <w:r w:rsidR="009F1B2D">
        <w:rPr>
          <w:rFonts w:ascii="Verdana" w:hAnsi="Verdana"/>
        </w:rPr>
        <w:t>,</w:t>
      </w:r>
      <w:r w:rsidRPr="00CD1B4F">
        <w:rPr>
          <w:rFonts w:ascii="Verdana" w:hAnsi="Verdana"/>
        </w:rPr>
        <w:t xml:space="preserve"> må aktiviteter sand</w:t>
      </w:r>
      <w:r w:rsidR="0000555D" w:rsidRPr="00CD1B4F">
        <w:rPr>
          <w:rFonts w:ascii="Verdana" w:hAnsi="Verdana"/>
        </w:rPr>
        <w:t>synliggøre resultaterne</w:t>
      </w:r>
    </w:p>
    <w:p w14:paraId="72ECBD8B" w14:textId="1B20A294" w:rsidR="00723E21" w:rsidRPr="00CD1B4F" w:rsidRDefault="00723E21" w:rsidP="00CD1B4F">
      <w:pPr>
        <w:pStyle w:val="Opstilling-punkttegn"/>
        <w:rPr>
          <w:rFonts w:ascii="Verdana" w:hAnsi="Verdana"/>
        </w:rPr>
      </w:pPr>
      <w:r>
        <w:rPr>
          <w:rFonts w:ascii="Verdana" w:hAnsi="Verdana"/>
        </w:rPr>
        <w:t xml:space="preserve">I mangel af </w:t>
      </w:r>
      <w:r w:rsidR="00C540C7">
        <w:rPr>
          <w:rFonts w:ascii="Verdana" w:hAnsi="Verdana"/>
        </w:rPr>
        <w:t>nøgletal og indikatorer</w:t>
      </w:r>
      <w:r w:rsidR="00884D4B">
        <w:rPr>
          <w:rFonts w:ascii="Verdana" w:hAnsi="Verdana"/>
        </w:rPr>
        <w:t>,</w:t>
      </w:r>
      <w:r w:rsidR="005A7738">
        <w:rPr>
          <w:rFonts w:ascii="Verdana" w:hAnsi="Verdana"/>
        </w:rPr>
        <w:t xml:space="preserve"> </w:t>
      </w:r>
      <w:r>
        <w:rPr>
          <w:rFonts w:ascii="Verdana" w:hAnsi="Verdana"/>
        </w:rPr>
        <w:t>må målopfyldelsen belyses gennem en tekstmæssig redegørelse (som udgangspunkt i årsrapporten).</w:t>
      </w:r>
      <w:r w:rsidR="00C540C7">
        <w:rPr>
          <w:rFonts w:ascii="Verdana" w:hAnsi="Verdana"/>
        </w:rPr>
        <w:t xml:space="preserve"> </w:t>
      </w:r>
    </w:p>
    <w:p w14:paraId="4E08E17F" w14:textId="77777777" w:rsidR="008A416B" w:rsidRPr="00CD1B4F" w:rsidRDefault="008A416B" w:rsidP="008A416B">
      <w:pPr>
        <w:tabs>
          <w:tab w:val="clear" w:pos="1134"/>
          <w:tab w:val="left" w:pos="567"/>
        </w:tabs>
        <w:rPr>
          <w:rFonts w:ascii="Verdana" w:hAnsi="Verdana"/>
        </w:rPr>
      </w:pPr>
    </w:p>
    <w:p w14:paraId="4E08E180" w14:textId="77777777" w:rsidR="008A416B" w:rsidRPr="00CD1B4F" w:rsidRDefault="008A416B" w:rsidP="008A416B">
      <w:pPr>
        <w:tabs>
          <w:tab w:val="clear" w:pos="1134"/>
          <w:tab w:val="left" w:pos="567"/>
        </w:tabs>
        <w:rPr>
          <w:rFonts w:ascii="Verdana" w:hAnsi="Verdana"/>
        </w:rPr>
      </w:pPr>
      <w:r w:rsidRPr="00CD1B4F">
        <w:rPr>
          <w:rFonts w:ascii="Verdana" w:hAnsi="Verdana"/>
        </w:rPr>
        <w:t>Nøgletal og indikatorer kan have forskellige former, bl.a.: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21"/>
        <w:gridCol w:w="1154"/>
        <w:gridCol w:w="1154"/>
        <w:gridCol w:w="1154"/>
        <w:gridCol w:w="1155"/>
        <w:gridCol w:w="1154"/>
        <w:gridCol w:w="1154"/>
        <w:gridCol w:w="1155"/>
      </w:tblGrid>
      <w:tr w:rsidR="008A416B" w:rsidRPr="00CD1B4F" w14:paraId="4E08E189" w14:textId="77777777" w:rsidTr="008A416B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1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  <w:b/>
                <w:bCs/>
              </w:rPr>
              <w:t>Nøgletal/indikator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2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  <w:b/>
                <w:bCs/>
              </w:rPr>
              <w:t>År -2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3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  <w:b/>
                <w:bCs/>
              </w:rPr>
              <w:t>År -1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4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  <w:b/>
                <w:bCs/>
              </w:rPr>
              <w:t>År 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5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  <w:b/>
                <w:bCs/>
              </w:rPr>
              <w:t>År 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6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  <w:b/>
                <w:bCs/>
              </w:rPr>
              <w:t>År 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7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  <w:b/>
                <w:bCs/>
              </w:rPr>
              <w:t>År 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ECE9D8"/>
              <w:bottom w:val="single" w:sz="8" w:space="0" w:color="ECE9D8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8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  <w:b/>
                <w:bCs/>
              </w:rPr>
              <w:t>År 4</w:t>
            </w:r>
          </w:p>
        </w:tc>
      </w:tr>
      <w:tr w:rsidR="008A416B" w:rsidRPr="00CD1B4F" w14:paraId="4E08E192" w14:textId="77777777" w:rsidTr="008A416B">
        <w:tc>
          <w:tcPr>
            <w:tcW w:w="3121" w:type="dxa"/>
            <w:tcBorders>
              <w:top w:val="single" w:sz="8" w:space="0" w:color="ECE9D8"/>
              <w:left w:val="single" w:sz="8" w:space="0" w:color="000000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A" w14:textId="77777777" w:rsidR="009C7FE3" w:rsidRPr="00CD1B4F" w:rsidRDefault="008A416B" w:rsidP="008A416B">
            <w:pPr>
              <w:jc w:val="left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Nøgletal a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B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1.580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C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3.256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D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2.376</w:t>
            </w:r>
          </w:p>
        </w:tc>
        <w:tc>
          <w:tcPr>
            <w:tcW w:w="1155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E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2.500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8F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3.000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0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4.000</w:t>
            </w:r>
          </w:p>
        </w:tc>
        <w:tc>
          <w:tcPr>
            <w:tcW w:w="1155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1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5.000</w:t>
            </w:r>
          </w:p>
        </w:tc>
      </w:tr>
      <w:tr w:rsidR="008A416B" w:rsidRPr="00CD1B4F" w14:paraId="4E08E19B" w14:textId="77777777" w:rsidTr="008A416B">
        <w:tc>
          <w:tcPr>
            <w:tcW w:w="3121" w:type="dxa"/>
            <w:tcBorders>
              <w:top w:val="single" w:sz="8" w:space="0" w:color="ECE9D8"/>
              <w:left w:val="single" w:sz="8" w:space="0" w:color="000000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3" w14:textId="77777777" w:rsidR="009C7FE3" w:rsidRPr="00CD1B4F" w:rsidRDefault="008A416B" w:rsidP="008A416B">
            <w:pPr>
              <w:jc w:val="left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Nøgletal b (indeks)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4" w14:textId="77777777" w:rsidR="008A416B" w:rsidRPr="00CD1B4F" w:rsidRDefault="008A416B" w:rsidP="008A41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5" w14:textId="77777777" w:rsidR="008A416B" w:rsidRPr="00CD1B4F" w:rsidRDefault="008A416B" w:rsidP="008A41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6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100</w:t>
            </w:r>
          </w:p>
        </w:tc>
        <w:tc>
          <w:tcPr>
            <w:tcW w:w="1155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7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107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8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118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9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129</w:t>
            </w:r>
          </w:p>
        </w:tc>
        <w:tc>
          <w:tcPr>
            <w:tcW w:w="1155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A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130</w:t>
            </w:r>
          </w:p>
        </w:tc>
      </w:tr>
      <w:tr w:rsidR="008A416B" w:rsidRPr="00CD1B4F" w14:paraId="4E08E1A4" w14:textId="77777777" w:rsidTr="008A416B">
        <w:tc>
          <w:tcPr>
            <w:tcW w:w="3121" w:type="dxa"/>
            <w:tcBorders>
              <w:top w:val="single" w:sz="8" w:space="0" w:color="ECE9D8"/>
              <w:left w:val="single" w:sz="8" w:space="0" w:color="000000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C" w14:textId="77777777" w:rsidR="009C7FE3" w:rsidRPr="00CD1B4F" w:rsidRDefault="008A416B" w:rsidP="008A416B">
            <w:pPr>
              <w:jc w:val="left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Nøgletal c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D" w14:textId="77777777" w:rsidR="008A416B" w:rsidRPr="00CD1B4F" w:rsidRDefault="008A416B" w:rsidP="008A41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E" w14:textId="77777777" w:rsidR="008A416B" w:rsidRPr="00CD1B4F" w:rsidRDefault="008A416B" w:rsidP="008A41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9F" w14:textId="77777777" w:rsidR="008A416B" w:rsidRPr="00CD1B4F" w:rsidRDefault="008A416B" w:rsidP="008A41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A0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X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A1" w14:textId="77777777" w:rsidR="008A416B" w:rsidRPr="00CD1B4F" w:rsidRDefault="008A416B" w:rsidP="008A41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A2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X-</w:t>
            </w:r>
            <w:proofErr w:type="gramStart"/>
            <w:r w:rsidRPr="00CD1B4F">
              <w:rPr>
                <w:rFonts w:ascii="Verdana" w:hAnsi="Verdana"/>
              </w:rPr>
              <w:t>3%</w:t>
            </w:r>
            <w:proofErr w:type="gramEnd"/>
          </w:p>
        </w:tc>
        <w:tc>
          <w:tcPr>
            <w:tcW w:w="1155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A3" w14:textId="77777777" w:rsidR="008A416B" w:rsidRPr="00CD1B4F" w:rsidRDefault="008A416B" w:rsidP="008A416B">
            <w:pPr>
              <w:jc w:val="center"/>
              <w:rPr>
                <w:rFonts w:ascii="Verdana" w:hAnsi="Verdana"/>
              </w:rPr>
            </w:pPr>
          </w:p>
        </w:tc>
      </w:tr>
      <w:tr w:rsidR="008A416B" w:rsidRPr="00CD1B4F" w14:paraId="4E08E1AD" w14:textId="77777777" w:rsidTr="00C31D16">
        <w:trPr>
          <w:trHeight w:val="290"/>
        </w:trPr>
        <w:tc>
          <w:tcPr>
            <w:tcW w:w="3121" w:type="dxa"/>
            <w:tcBorders>
              <w:top w:val="single" w:sz="8" w:space="0" w:color="ECE9D8"/>
              <w:left w:val="single" w:sz="8" w:space="0" w:color="000000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A5" w14:textId="77777777" w:rsidR="009C7FE3" w:rsidRPr="00CD1B4F" w:rsidRDefault="008A416B" w:rsidP="008A416B">
            <w:pPr>
              <w:jc w:val="left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Indikator (milepæle i projekt)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A6" w14:textId="77777777" w:rsidR="008A416B" w:rsidRPr="00CD1B4F" w:rsidRDefault="008A416B" w:rsidP="008A41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A7" w14:textId="77777777" w:rsidR="008A416B" w:rsidRPr="00CD1B4F" w:rsidRDefault="008A416B" w:rsidP="008A41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A8" w14:textId="77777777" w:rsidR="008A416B" w:rsidRPr="00CD1B4F" w:rsidRDefault="008A416B" w:rsidP="008A41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A9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Start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AA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Test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AB" w14:textId="77777777" w:rsidR="009C7FE3" w:rsidRPr="00CD1B4F" w:rsidRDefault="008A416B" w:rsidP="008A416B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Færdig</w:t>
            </w:r>
          </w:p>
        </w:tc>
        <w:tc>
          <w:tcPr>
            <w:tcW w:w="1155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8E1AC" w14:textId="4F979B13" w:rsidR="009C7FE3" w:rsidRPr="00CD1B4F" w:rsidRDefault="008A416B" w:rsidP="00C31D16">
            <w:pPr>
              <w:jc w:val="center"/>
              <w:rPr>
                <w:rFonts w:ascii="Verdana" w:hAnsi="Verdana"/>
              </w:rPr>
            </w:pPr>
            <w:r w:rsidRPr="00CD1B4F">
              <w:rPr>
                <w:rFonts w:ascii="Verdana" w:hAnsi="Verdana"/>
              </w:rPr>
              <w:t>Eval</w:t>
            </w:r>
            <w:r w:rsidR="00C31D16">
              <w:rPr>
                <w:rFonts w:ascii="Verdana" w:hAnsi="Verdana"/>
              </w:rPr>
              <w:t>u</w:t>
            </w:r>
            <w:r w:rsidR="00C31D16">
              <w:rPr>
                <w:rFonts w:ascii="Verdana" w:hAnsi="Verdana"/>
              </w:rPr>
              <w:softHyphen/>
              <w:t>ering</w:t>
            </w:r>
          </w:p>
        </w:tc>
      </w:tr>
      <w:tr w:rsidR="00C31D16" w:rsidRPr="00CD1B4F" w14:paraId="7019E38E" w14:textId="77777777" w:rsidTr="008A416B">
        <w:trPr>
          <w:trHeight w:val="290"/>
        </w:trPr>
        <w:tc>
          <w:tcPr>
            <w:tcW w:w="3121" w:type="dxa"/>
            <w:tcBorders>
              <w:top w:val="single" w:sz="8" w:space="0" w:color="ECE9D8"/>
              <w:left w:val="single" w:sz="8" w:space="0" w:color="000000"/>
              <w:bottom w:val="single" w:sz="8" w:space="0" w:color="000000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E9D9A6" w14:textId="3A7134A4" w:rsidR="00C31D16" w:rsidRPr="00CD1B4F" w:rsidRDefault="00C31D16" w:rsidP="00C31D16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Indikator (redegørelse)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000000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F77FF" w14:textId="77777777" w:rsidR="00C31D16" w:rsidRPr="00CD1B4F" w:rsidRDefault="00C31D16" w:rsidP="008A41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000000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BB1813" w14:textId="77777777" w:rsidR="00C31D16" w:rsidRPr="00CD1B4F" w:rsidRDefault="00C31D16" w:rsidP="008A41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000000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9771B6" w14:textId="77777777" w:rsidR="00C31D16" w:rsidRPr="00CD1B4F" w:rsidRDefault="00C31D16" w:rsidP="008A41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top w:val="single" w:sz="8" w:space="0" w:color="ECE9D8"/>
              <w:left w:val="single" w:sz="8" w:space="0" w:color="ECE9D8"/>
              <w:bottom w:val="single" w:sz="8" w:space="0" w:color="000000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237AC" w14:textId="25C24F03" w:rsidR="00C31D16" w:rsidRPr="00C31D16" w:rsidRDefault="00C31D16" w:rsidP="00C31D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D16">
              <w:rPr>
                <w:rFonts w:ascii="Verdana" w:hAnsi="Verdana"/>
                <w:sz w:val="16"/>
                <w:szCs w:val="16"/>
              </w:rPr>
              <w:t>Redegø</w:t>
            </w:r>
            <w:r>
              <w:rPr>
                <w:rFonts w:ascii="Verdana" w:hAnsi="Verdana"/>
                <w:sz w:val="16"/>
                <w:szCs w:val="16"/>
              </w:rPr>
              <w:softHyphen/>
            </w:r>
            <w:r w:rsidRPr="00C31D16">
              <w:rPr>
                <w:rFonts w:ascii="Verdana" w:hAnsi="Verdana"/>
                <w:sz w:val="16"/>
                <w:szCs w:val="16"/>
              </w:rPr>
              <w:t>relse i årsrapport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000000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4E922E" w14:textId="7158B457" w:rsidR="00C31D16" w:rsidRPr="00C31D16" w:rsidRDefault="00C31D16" w:rsidP="00C31D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D16">
              <w:rPr>
                <w:rFonts w:ascii="Verdana" w:hAnsi="Verdana"/>
                <w:sz w:val="16"/>
                <w:szCs w:val="16"/>
              </w:rPr>
              <w:t>Redegø</w:t>
            </w:r>
            <w:r>
              <w:rPr>
                <w:rFonts w:ascii="Verdana" w:hAnsi="Verdana"/>
                <w:sz w:val="16"/>
                <w:szCs w:val="16"/>
              </w:rPr>
              <w:softHyphen/>
            </w:r>
            <w:r w:rsidRPr="00C31D16">
              <w:rPr>
                <w:rFonts w:ascii="Verdana" w:hAnsi="Verdana"/>
                <w:sz w:val="16"/>
                <w:szCs w:val="16"/>
              </w:rPr>
              <w:t>relse i årsrapport</w:t>
            </w:r>
          </w:p>
        </w:tc>
        <w:tc>
          <w:tcPr>
            <w:tcW w:w="1154" w:type="dxa"/>
            <w:tcBorders>
              <w:top w:val="single" w:sz="8" w:space="0" w:color="ECE9D8"/>
              <w:left w:val="single" w:sz="8" w:space="0" w:color="ECE9D8"/>
              <w:bottom w:val="single" w:sz="8" w:space="0" w:color="000000"/>
              <w:right w:val="single" w:sz="8" w:space="0" w:color="ECE9D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AE099" w14:textId="0FA20225" w:rsidR="00C31D16" w:rsidRPr="00C31D16" w:rsidRDefault="00C31D16" w:rsidP="00C31D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D16">
              <w:rPr>
                <w:rFonts w:ascii="Verdana" w:hAnsi="Verdana"/>
                <w:sz w:val="16"/>
                <w:szCs w:val="16"/>
              </w:rPr>
              <w:t>Redegø</w:t>
            </w:r>
            <w:r>
              <w:rPr>
                <w:rFonts w:ascii="Verdana" w:hAnsi="Verdana"/>
                <w:sz w:val="16"/>
                <w:szCs w:val="16"/>
              </w:rPr>
              <w:softHyphen/>
            </w:r>
            <w:r w:rsidRPr="00C31D16">
              <w:rPr>
                <w:rFonts w:ascii="Verdana" w:hAnsi="Verdana"/>
                <w:sz w:val="16"/>
                <w:szCs w:val="16"/>
              </w:rPr>
              <w:t>relse i årsrapport</w:t>
            </w:r>
          </w:p>
        </w:tc>
        <w:tc>
          <w:tcPr>
            <w:tcW w:w="1155" w:type="dxa"/>
            <w:tcBorders>
              <w:top w:val="single" w:sz="8" w:space="0" w:color="ECE9D8"/>
              <w:left w:val="single" w:sz="8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975161" w14:textId="261E3479" w:rsidR="00C31D16" w:rsidRPr="00C31D16" w:rsidRDefault="00C31D16" w:rsidP="00C31D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D16">
              <w:rPr>
                <w:rFonts w:ascii="Verdana" w:hAnsi="Verdana"/>
                <w:sz w:val="16"/>
                <w:szCs w:val="16"/>
              </w:rPr>
              <w:t>Redegø</w:t>
            </w:r>
            <w:r>
              <w:rPr>
                <w:rFonts w:ascii="Verdana" w:hAnsi="Verdana"/>
                <w:sz w:val="16"/>
                <w:szCs w:val="16"/>
              </w:rPr>
              <w:softHyphen/>
            </w:r>
            <w:r w:rsidRPr="00C31D16">
              <w:rPr>
                <w:rFonts w:ascii="Verdana" w:hAnsi="Verdana"/>
                <w:sz w:val="16"/>
                <w:szCs w:val="16"/>
              </w:rPr>
              <w:t>relse i årsrapport</w:t>
            </w:r>
          </w:p>
        </w:tc>
      </w:tr>
    </w:tbl>
    <w:p w14:paraId="4E08E1AE" w14:textId="77777777" w:rsidR="008A416B" w:rsidRPr="00CD1B4F" w:rsidRDefault="008A416B" w:rsidP="008A416B">
      <w:pPr>
        <w:jc w:val="center"/>
        <w:rPr>
          <w:rFonts w:ascii="Verdana" w:hAnsi="Verdana"/>
        </w:rPr>
      </w:pPr>
    </w:p>
    <w:sectPr w:rsidR="008A416B" w:rsidRPr="00CD1B4F" w:rsidSect="007F23F6">
      <w:headerReference w:type="even" r:id="rId8"/>
      <w:headerReference w:type="default" r:id="rId9"/>
      <w:headerReference w:type="firs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94E11" w14:textId="77777777" w:rsidR="006C6D03" w:rsidRDefault="006C6D03">
      <w:r>
        <w:separator/>
      </w:r>
    </w:p>
  </w:endnote>
  <w:endnote w:type="continuationSeparator" w:id="0">
    <w:p w14:paraId="23036651" w14:textId="77777777" w:rsidR="006C6D03" w:rsidRDefault="006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B2971" w14:textId="77777777" w:rsidR="006C6D03" w:rsidRDefault="006C6D03">
      <w:r>
        <w:separator/>
      </w:r>
    </w:p>
  </w:footnote>
  <w:footnote w:type="continuationSeparator" w:id="0">
    <w:p w14:paraId="4CB6F8CA" w14:textId="77777777" w:rsidR="006C6D03" w:rsidRDefault="006C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8E1B3" w14:textId="77777777" w:rsidR="00504AED" w:rsidRDefault="00504AE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8E1B4" w14:textId="77777777" w:rsidR="00504AED" w:rsidRDefault="00504AE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8E1B5" w14:textId="77777777" w:rsidR="00504AED" w:rsidRDefault="00504AE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B864F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480F71"/>
    <w:multiLevelType w:val="hybridMultilevel"/>
    <w:tmpl w:val="4538F3C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2802ED"/>
    <w:multiLevelType w:val="hybridMultilevel"/>
    <w:tmpl w:val="D9C645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D23C6E"/>
    <w:multiLevelType w:val="hybridMultilevel"/>
    <w:tmpl w:val="FDECFE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_transfer_method" w:val="UNC"/>
    <w:docVar w:name="rootfolder" w:val="http://doculive/produktion"/>
    <w:docVar w:name="UNC_checkin_directory" w:val="\\doculive\dl_fileload\upload\"/>
  </w:docVars>
  <w:rsids>
    <w:rsidRoot w:val="007E582A"/>
    <w:rsid w:val="00005199"/>
    <w:rsid w:val="0000555D"/>
    <w:rsid w:val="00044375"/>
    <w:rsid w:val="00084CDF"/>
    <w:rsid w:val="000964C7"/>
    <w:rsid w:val="000B18A6"/>
    <w:rsid w:val="001656E6"/>
    <w:rsid w:val="001F3071"/>
    <w:rsid w:val="002068B9"/>
    <w:rsid w:val="00246765"/>
    <w:rsid w:val="002B5CFD"/>
    <w:rsid w:val="002C651B"/>
    <w:rsid w:val="002E6AF9"/>
    <w:rsid w:val="00354C26"/>
    <w:rsid w:val="003E686C"/>
    <w:rsid w:val="003F04E4"/>
    <w:rsid w:val="00473221"/>
    <w:rsid w:val="00504AED"/>
    <w:rsid w:val="005225D7"/>
    <w:rsid w:val="00540F84"/>
    <w:rsid w:val="0056070D"/>
    <w:rsid w:val="005926E4"/>
    <w:rsid w:val="005A7738"/>
    <w:rsid w:val="006C3C54"/>
    <w:rsid w:val="006C6D03"/>
    <w:rsid w:val="00723E21"/>
    <w:rsid w:val="00731755"/>
    <w:rsid w:val="00751C83"/>
    <w:rsid w:val="00753A6E"/>
    <w:rsid w:val="007D2A7F"/>
    <w:rsid w:val="007E582A"/>
    <w:rsid w:val="007F23F6"/>
    <w:rsid w:val="0080711F"/>
    <w:rsid w:val="00884D4B"/>
    <w:rsid w:val="008A416B"/>
    <w:rsid w:val="0093625B"/>
    <w:rsid w:val="00956D5A"/>
    <w:rsid w:val="00977FB0"/>
    <w:rsid w:val="009A301D"/>
    <w:rsid w:val="009C054D"/>
    <w:rsid w:val="009C7FE3"/>
    <w:rsid w:val="009F1B2D"/>
    <w:rsid w:val="00A13E23"/>
    <w:rsid w:val="00A3423F"/>
    <w:rsid w:val="00A62805"/>
    <w:rsid w:val="00A62B28"/>
    <w:rsid w:val="00AF261D"/>
    <w:rsid w:val="00B62757"/>
    <w:rsid w:val="00BB4540"/>
    <w:rsid w:val="00BF3B1A"/>
    <w:rsid w:val="00C31D16"/>
    <w:rsid w:val="00C540C7"/>
    <w:rsid w:val="00C6764F"/>
    <w:rsid w:val="00C92044"/>
    <w:rsid w:val="00CD1B4F"/>
    <w:rsid w:val="00DA57F6"/>
    <w:rsid w:val="00E823FD"/>
    <w:rsid w:val="00EC1581"/>
    <w:rsid w:val="00E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08E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82A"/>
    <w:pPr>
      <w:tabs>
        <w:tab w:val="left" w:pos="1134"/>
        <w:tab w:val="center" w:pos="4082"/>
        <w:tab w:val="right" w:pos="8165"/>
      </w:tabs>
      <w:spacing w:line="280" w:lineRule="atLeast"/>
      <w:jc w:val="both"/>
    </w:pPr>
    <w:rPr>
      <w:rFonts w:ascii="Century Schoolbook" w:hAnsi="Century Schoolbook"/>
    </w:rPr>
  </w:style>
  <w:style w:type="paragraph" w:styleId="Overskrift4">
    <w:name w:val="heading 4"/>
    <w:basedOn w:val="Normal"/>
    <w:next w:val="Normal"/>
    <w:qFormat/>
    <w:rsid w:val="007E582A"/>
    <w:pPr>
      <w:keepNext/>
      <w:tabs>
        <w:tab w:val="clear" w:pos="1134"/>
        <w:tab w:val="left" w:pos="851"/>
      </w:tabs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04AED"/>
    <w:pPr>
      <w:tabs>
        <w:tab w:val="clear" w:pos="1134"/>
        <w:tab w:val="clear" w:pos="4082"/>
        <w:tab w:val="clear" w:pos="8165"/>
        <w:tab w:val="center" w:pos="4819"/>
        <w:tab w:val="right" w:pos="9638"/>
      </w:tabs>
    </w:pPr>
  </w:style>
  <w:style w:type="paragraph" w:styleId="Sidefod">
    <w:name w:val="footer"/>
    <w:basedOn w:val="Normal"/>
    <w:rsid w:val="00504AED"/>
    <w:pPr>
      <w:tabs>
        <w:tab w:val="clear" w:pos="1134"/>
        <w:tab w:val="clear" w:pos="4082"/>
        <w:tab w:val="clear" w:pos="8165"/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07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0711F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rsid w:val="00CD1B4F"/>
    <w:pPr>
      <w:numPr>
        <w:numId w:val="4"/>
      </w:numPr>
      <w:contextualSpacing/>
    </w:pPr>
  </w:style>
  <w:style w:type="table" w:styleId="Tabel-Gitter">
    <w:name w:val="Table Grid"/>
    <w:basedOn w:val="Tabel-Normal"/>
    <w:rsid w:val="0009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82A"/>
    <w:pPr>
      <w:tabs>
        <w:tab w:val="left" w:pos="1134"/>
        <w:tab w:val="center" w:pos="4082"/>
        <w:tab w:val="right" w:pos="8165"/>
      </w:tabs>
      <w:spacing w:line="280" w:lineRule="atLeast"/>
      <w:jc w:val="both"/>
    </w:pPr>
    <w:rPr>
      <w:rFonts w:ascii="Century Schoolbook" w:hAnsi="Century Schoolbook"/>
    </w:rPr>
  </w:style>
  <w:style w:type="paragraph" w:styleId="Overskrift4">
    <w:name w:val="heading 4"/>
    <w:basedOn w:val="Normal"/>
    <w:next w:val="Normal"/>
    <w:qFormat/>
    <w:rsid w:val="007E582A"/>
    <w:pPr>
      <w:keepNext/>
      <w:tabs>
        <w:tab w:val="clear" w:pos="1134"/>
        <w:tab w:val="left" w:pos="851"/>
      </w:tabs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04AED"/>
    <w:pPr>
      <w:tabs>
        <w:tab w:val="clear" w:pos="1134"/>
        <w:tab w:val="clear" w:pos="4082"/>
        <w:tab w:val="clear" w:pos="8165"/>
        <w:tab w:val="center" w:pos="4819"/>
        <w:tab w:val="right" w:pos="9638"/>
      </w:tabs>
    </w:pPr>
  </w:style>
  <w:style w:type="paragraph" w:styleId="Sidefod">
    <w:name w:val="footer"/>
    <w:basedOn w:val="Normal"/>
    <w:rsid w:val="00504AED"/>
    <w:pPr>
      <w:tabs>
        <w:tab w:val="clear" w:pos="1134"/>
        <w:tab w:val="clear" w:pos="4082"/>
        <w:tab w:val="clear" w:pos="8165"/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07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0711F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rsid w:val="00CD1B4F"/>
    <w:pPr>
      <w:numPr>
        <w:numId w:val="4"/>
      </w:numPr>
      <w:contextualSpacing/>
    </w:pPr>
  </w:style>
  <w:style w:type="table" w:styleId="Tabel-Gitter">
    <w:name w:val="Table Grid"/>
    <w:basedOn w:val="Tabel-Normal"/>
    <w:rsid w:val="0009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 til rammeaftale for Dansk Landbrugsmuseum 2008-2011</vt:lpstr>
    </vt:vector>
  </TitlesOfParts>
  <Company>Kulturministeriet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 til rammeaftale for Dansk Landbrugsmuseum 2008-2011</dc:title>
  <dc:creator>Nils Bülow</dc:creator>
  <cp:lastModifiedBy>Nils Bülow</cp:lastModifiedBy>
  <cp:revision>2</cp:revision>
  <cp:lastPrinted>2014-11-20T09:25:00Z</cp:lastPrinted>
  <dcterms:created xsi:type="dcterms:W3CDTF">2018-05-16T07:54:00Z</dcterms:created>
  <dcterms:modified xsi:type="dcterms:W3CDTF">2018-05-16T07:54:00Z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C:\DOCUME~1\nilsbu\LOKALE~1\Temp\SJ20110427062404376 [DOK718104].DOC</vt:lpwstr>
  </property>
  <property fmtid="{D5CDD505-2E9C-101B-9397-08002B2CF9AE}" pid="3" name="title">
    <vt:lpwstr>skitse til nøgletal (museer)</vt:lpwstr>
  </property>
  <property fmtid="{D5CDD505-2E9C-101B-9397-08002B2CF9AE}" pid="4" name="command">
    <vt:lpwstr/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